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D2E19" w14:textId="4EBCD4E4" w:rsidR="00C10A14" w:rsidRDefault="00C10A14" w:rsidP="00FD4E84">
      <w:pPr>
        <w:suppressAutoHyphens w:val="0"/>
        <w:ind w:left="0" w:firstLine="0"/>
        <w:jc w:val="left"/>
      </w:pPr>
    </w:p>
    <w:p w14:paraId="767E43FB" w14:textId="77777777" w:rsidR="00C10A14" w:rsidRPr="00760CA2" w:rsidRDefault="00C10A14" w:rsidP="00C10A14">
      <w:pPr>
        <w:ind w:firstLine="0"/>
        <w:rPr>
          <w:b/>
          <w:i/>
          <w:iCs/>
        </w:rPr>
      </w:pPr>
      <w:r w:rsidRPr="00760CA2">
        <w:rPr>
          <w:b/>
          <w:i/>
          <w:iCs/>
        </w:rPr>
        <w:t>2. melléklet</w:t>
      </w:r>
    </w:p>
    <w:p w14:paraId="6502D849" w14:textId="77777777" w:rsidR="00C10A14" w:rsidRPr="00760CA2" w:rsidRDefault="00C10A14" w:rsidP="00C10A14">
      <w:pPr>
        <w:jc w:val="center"/>
        <w:rPr>
          <w:b/>
        </w:rPr>
      </w:pPr>
      <w:r>
        <w:rPr>
          <w:b/>
        </w:rPr>
        <w:t>TANTÁRGYLEÍRÓ ADATLAP</w:t>
      </w:r>
    </w:p>
    <w:p w14:paraId="39305C22" w14:textId="77777777" w:rsidR="00C10A14" w:rsidRPr="00F448B1" w:rsidRDefault="00C10A14" w:rsidP="00C10A14">
      <w:pPr>
        <w:suppressAutoHyphens w:val="0"/>
        <w:ind w:left="1095" w:firstLine="0"/>
        <w:rPr>
          <w:rFonts w:eastAsia="Calibri"/>
          <w:b/>
          <w:color w:val="000000"/>
          <w:sz w:val="22"/>
          <w:lang w:eastAsia="hu-HU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8"/>
        <w:gridCol w:w="2168"/>
      </w:tblGrid>
      <w:tr w:rsidR="00C10A14" w:rsidRPr="00F448B1" w14:paraId="18562D27" w14:textId="77777777" w:rsidTr="00B20DEE">
        <w:tc>
          <w:tcPr>
            <w:tcW w:w="6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4B689C" w14:textId="77777777" w:rsidR="00C10A14" w:rsidRPr="00F448B1" w:rsidRDefault="00C10A14" w:rsidP="0056384C">
            <w:pPr>
              <w:ind w:left="0" w:firstLine="0"/>
              <w:rPr>
                <w:rFonts w:eastAsia="Calibri"/>
                <w:i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Tantárgy megnevezése/Neptun kódja: 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F8DD7F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Kreditértéke: </w:t>
            </w:r>
          </w:p>
        </w:tc>
      </w:tr>
      <w:tr w:rsidR="00C10A14" w:rsidRPr="00F448B1" w14:paraId="2522785D" w14:textId="77777777" w:rsidTr="00B20DEE">
        <w:trPr>
          <w:trHeight w:val="296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14:paraId="3D0EE6BE" w14:textId="77777777" w:rsidR="00C10A14" w:rsidRPr="00F448B1" w:rsidRDefault="00C10A14" w:rsidP="0056384C">
            <w:pPr>
              <w:tabs>
                <w:tab w:val="left" w:pos="317"/>
              </w:tabs>
              <w:ind w:left="0" w:firstLine="0"/>
              <w:jc w:val="left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Tantárgy felelőse (név, beosztás, tud. fokozat): </w:t>
            </w:r>
          </w:p>
          <w:p w14:paraId="7FB6DBFD" w14:textId="77777777" w:rsidR="00C10A14" w:rsidRPr="00F448B1" w:rsidRDefault="00C10A14" w:rsidP="0056384C">
            <w:pPr>
              <w:tabs>
                <w:tab w:val="left" w:pos="317"/>
              </w:tabs>
              <w:ind w:left="0" w:firstLine="0"/>
              <w:jc w:val="left"/>
              <w:rPr>
                <w:rFonts w:eastAsia="Calibri"/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7AAA8907" w14:textId="77777777" w:rsidTr="00B20DEE">
        <w:trPr>
          <w:trHeight w:val="337"/>
        </w:trPr>
        <w:tc>
          <w:tcPr>
            <w:tcW w:w="8716" w:type="dxa"/>
            <w:gridSpan w:val="2"/>
            <w:tcMar>
              <w:top w:w="57" w:type="dxa"/>
              <w:bottom w:w="57" w:type="dxa"/>
            </w:tcMar>
          </w:tcPr>
          <w:p w14:paraId="36706093" w14:textId="77777777" w:rsidR="00C10A14" w:rsidRPr="00F448B1" w:rsidRDefault="00C10A14" w:rsidP="0056384C">
            <w:pPr>
              <w:tabs>
                <w:tab w:val="left" w:pos="317"/>
              </w:tabs>
              <w:ind w:left="0" w:firstLine="0"/>
              <w:jc w:val="left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Tantárgy oktatásába bevont oktató(k), ha van(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nak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) (név, beosztás, tud. fokozat): </w:t>
            </w:r>
          </w:p>
          <w:p w14:paraId="1035CA9C" w14:textId="77777777" w:rsidR="00C10A14" w:rsidRPr="00F448B1" w:rsidRDefault="00C10A14" w:rsidP="0056384C">
            <w:pPr>
              <w:tabs>
                <w:tab w:val="left" w:pos="317"/>
              </w:tabs>
              <w:ind w:left="0" w:firstLine="0"/>
              <w:jc w:val="left"/>
              <w:rPr>
                <w:rFonts w:eastAsia="Calibri"/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708F9B4E" w14:textId="77777777" w:rsidTr="00B20DEE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57C0E2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A tantárgy besorolása: kötelező / választható </w:t>
            </w:r>
          </w:p>
        </w:tc>
      </w:tr>
      <w:tr w:rsidR="00C10A14" w:rsidRPr="00F448B1" w14:paraId="25ABC270" w14:textId="77777777" w:rsidTr="00B20DEE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45ED41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A tanóra típusa: 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ea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./szem./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gyak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./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konz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. és 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összóraszáma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 az adott félévben: ……....tanóra</w:t>
            </w:r>
          </w:p>
        </w:tc>
      </w:tr>
      <w:tr w:rsidR="00C10A14" w:rsidRPr="00F448B1" w14:paraId="54C7F1F5" w14:textId="77777777" w:rsidTr="00B20DEE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4F04C6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Az adott ismeret átadása milyen módszerek, (</w:t>
            </w:r>
            <w:r w:rsidRPr="00F448B1">
              <w:rPr>
                <w:rFonts w:eastAsia="Calibri"/>
                <w:i/>
                <w:color w:val="000000"/>
                <w:szCs w:val="24"/>
                <w:lang w:eastAsia="hu-HU"/>
              </w:rPr>
              <w:t>sajátos</w:t>
            </w:r>
            <w:r w:rsidRPr="00F448B1">
              <w:rPr>
                <w:rFonts w:eastAsia="Calibri"/>
                <w:color w:val="000000"/>
                <w:szCs w:val="24"/>
                <w:lang w:eastAsia="hu-HU"/>
              </w:rPr>
              <w:t>) eszközök, jellemzők alkalmazásával történik pl. esetismertetések, esettanulmány-feldolgozások, projektmunka, egyéb….</w:t>
            </w:r>
          </w:p>
          <w:p w14:paraId="777701B5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</w:p>
          <w:p w14:paraId="2B897E88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58ADA8A4" w14:textId="77777777" w:rsidTr="00B20DEE">
        <w:tc>
          <w:tcPr>
            <w:tcW w:w="871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9A39F2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A számonkérés módja (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koll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. / </w:t>
            </w:r>
            <w:proofErr w:type="spellStart"/>
            <w:r w:rsidRPr="00F448B1">
              <w:rPr>
                <w:rFonts w:eastAsia="Calibri"/>
                <w:color w:val="000000"/>
                <w:szCs w:val="24"/>
                <w:lang w:eastAsia="hu-HU"/>
              </w:rPr>
              <w:t>gyj</w:t>
            </w:r>
            <w:proofErr w:type="spellEnd"/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. / egyéb): </w:t>
            </w:r>
          </w:p>
        </w:tc>
      </w:tr>
      <w:tr w:rsidR="00C10A14" w:rsidRPr="00F448B1" w14:paraId="37520CDB" w14:textId="77777777" w:rsidTr="00B20DEE">
        <w:tc>
          <w:tcPr>
            <w:tcW w:w="871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2B9078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Az ismeretellenőrzésben alkalmazott értékelési mód(ok): </w:t>
            </w:r>
          </w:p>
        </w:tc>
      </w:tr>
      <w:tr w:rsidR="00C10A14" w:rsidRPr="00F448B1" w14:paraId="399037E4" w14:textId="77777777" w:rsidTr="00B20DEE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C40F6A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A tantárgy tantervi helye (hányadik félév): </w:t>
            </w:r>
          </w:p>
        </w:tc>
      </w:tr>
      <w:tr w:rsidR="00C10A14" w:rsidRPr="00F448B1" w14:paraId="26C0964A" w14:textId="77777777" w:rsidTr="00B20DEE">
        <w:tc>
          <w:tcPr>
            <w:tcW w:w="8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BCEC42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Előtanulmányi feltételek (ha vannak):</w:t>
            </w:r>
            <w:r w:rsidRPr="00F448B1">
              <w:rPr>
                <w:rFonts w:eastAsia="Calibri"/>
                <w:i/>
                <w:color w:val="000000"/>
                <w:szCs w:val="24"/>
                <w:lang w:eastAsia="hu-HU"/>
              </w:rPr>
              <w:t xml:space="preserve"> </w:t>
            </w:r>
          </w:p>
        </w:tc>
      </w:tr>
      <w:tr w:rsidR="00C10A14" w:rsidRPr="00F448B1" w14:paraId="055A8D4C" w14:textId="77777777" w:rsidTr="00B20DEE">
        <w:tc>
          <w:tcPr>
            <w:tcW w:w="87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526787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Tantárgy-leírás: a tantárgy célja, az elsajátítandó ismeretanyag tömör, ugyanakkor informáló leírása</w:t>
            </w:r>
          </w:p>
        </w:tc>
      </w:tr>
      <w:tr w:rsidR="00C10A14" w:rsidRPr="00F448B1" w14:paraId="4926D9BF" w14:textId="77777777" w:rsidTr="00B20DEE">
        <w:trPr>
          <w:trHeight w:val="280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EB5B9F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518340B4" w14:textId="77777777" w:rsidTr="00B20DEE">
        <w:trPr>
          <w:trHeight w:val="280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7C5F4E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A kurzus témakörei/félévi tematikája:</w:t>
            </w:r>
          </w:p>
          <w:p w14:paraId="28613B42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</w:p>
          <w:p w14:paraId="352B19A3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0AFB2FC7" w14:textId="77777777" w:rsidTr="00B20DEE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5625F6" w14:textId="77777777" w:rsidR="00C10A14" w:rsidRPr="00F448B1" w:rsidRDefault="00C10A14" w:rsidP="0056384C">
            <w:pPr>
              <w:ind w:left="0" w:right="-108" w:firstLine="0"/>
              <w:jc w:val="left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A 2-5 legfontosabb </w:t>
            </w:r>
            <w:r w:rsidRPr="00F448B1">
              <w:rPr>
                <w:rFonts w:eastAsia="Calibri"/>
                <w:i/>
                <w:color w:val="000000"/>
                <w:szCs w:val="24"/>
                <w:u w:val="single"/>
                <w:lang w:eastAsia="hu-HU"/>
              </w:rPr>
              <w:t>kötelező</w:t>
            </w:r>
            <w:r w:rsidRPr="00F448B1">
              <w:rPr>
                <w:rFonts w:eastAsia="Calibri"/>
                <w:i/>
                <w:color w:val="000000"/>
                <w:szCs w:val="24"/>
                <w:lang w:eastAsia="hu-HU"/>
              </w:rPr>
              <w:t xml:space="preserve"> </w:t>
            </w:r>
            <w:r w:rsidRPr="00F448B1">
              <w:rPr>
                <w:rFonts w:eastAsia="Calibri"/>
                <w:color w:val="000000"/>
                <w:szCs w:val="24"/>
                <w:lang w:eastAsia="hu-HU"/>
              </w:rPr>
              <w:t>irodalom (jegyzet, tankönyv) felsorolása bibliográfiai adatokkal (szerző, cím, kiadás adatai, oldalak, ISBN):</w:t>
            </w:r>
          </w:p>
        </w:tc>
      </w:tr>
      <w:tr w:rsidR="00C10A14" w:rsidRPr="00F448B1" w14:paraId="6C090671" w14:textId="77777777" w:rsidTr="00B20DEE"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649DDD" w14:textId="77777777" w:rsidR="00C10A14" w:rsidRPr="00F448B1" w:rsidRDefault="00C10A14" w:rsidP="0056384C">
            <w:pPr>
              <w:suppressAutoHyphens w:val="0"/>
              <w:ind w:left="0" w:firstLine="0"/>
              <w:jc w:val="left"/>
              <w:rPr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5B226D4F" w14:textId="77777777" w:rsidTr="00B20DEE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49111E" w14:textId="77777777" w:rsidR="00C10A14" w:rsidRPr="00F448B1" w:rsidRDefault="00C10A14" w:rsidP="0056384C">
            <w:pPr>
              <w:ind w:left="0" w:right="-108" w:firstLine="0"/>
              <w:jc w:val="left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 xml:space="preserve">A 2-5 legfontosabb </w:t>
            </w:r>
            <w:r w:rsidRPr="00F448B1">
              <w:rPr>
                <w:rFonts w:eastAsia="Calibri"/>
                <w:i/>
                <w:color w:val="000000"/>
                <w:szCs w:val="24"/>
                <w:u w:val="single"/>
                <w:lang w:eastAsia="hu-HU"/>
              </w:rPr>
              <w:t>ajánlott</w:t>
            </w:r>
            <w:r w:rsidRPr="00F448B1">
              <w:rPr>
                <w:rFonts w:eastAsia="Calibri"/>
                <w:i/>
                <w:color w:val="000000"/>
                <w:szCs w:val="24"/>
                <w:lang w:eastAsia="hu-HU"/>
              </w:rPr>
              <w:t xml:space="preserve"> </w:t>
            </w:r>
            <w:r w:rsidRPr="00F448B1">
              <w:rPr>
                <w:rFonts w:eastAsia="Calibri"/>
                <w:color w:val="000000"/>
                <w:szCs w:val="24"/>
                <w:lang w:eastAsia="hu-HU"/>
              </w:rPr>
              <w:t>irodalom (jegyzet, tankönyv) felsorolása bibliográfiai adatokkal (szerző, cím, kiadás adatai, oldalak, ISBN):</w:t>
            </w:r>
          </w:p>
        </w:tc>
      </w:tr>
      <w:tr w:rsidR="00C10A14" w:rsidRPr="00F448B1" w14:paraId="6C043EE9" w14:textId="77777777" w:rsidTr="00B20DEE"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C85F7E" w14:textId="77777777" w:rsidR="00C10A14" w:rsidRPr="00F448B1" w:rsidRDefault="00C10A14" w:rsidP="0056384C">
            <w:pPr>
              <w:suppressAutoHyphens w:val="0"/>
              <w:ind w:left="0" w:firstLine="0"/>
              <w:jc w:val="left"/>
              <w:rPr>
                <w:color w:val="000000"/>
                <w:szCs w:val="24"/>
                <w:lang w:eastAsia="hu-HU"/>
              </w:rPr>
            </w:pPr>
          </w:p>
        </w:tc>
      </w:tr>
      <w:tr w:rsidR="00C10A14" w:rsidRPr="00F448B1" w14:paraId="48A046DB" w14:textId="77777777" w:rsidTr="00B20DEE">
        <w:tc>
          <w:tcPr>
            <w:tcW w:w="871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9EE5E30" w14:textId="77777777" w:rsidR="00C10A14" w:rsidRPr="00F448B1" w:rsidRDefault="00C10A14" w:rsidP="0056384C">
            <w:pPr>
              <w:ind w:left="0" w:firstLine="0"/>
              <w:rPr>
                <w:rFonts w:eastAsia="Calibri"/>
                <w:color w:val="000000"/>
                <w:szCs w:val="24"/>
                <w:lang w:eastAsia="hu-HU"/>
              </w:rPr>
            </w:pPr>
            <w:r w:rsidRPr="00F448B1">
              <w:rPr>
                <w:rFonts w:eastAsia="Calibri"/>
                <w:color w:val="000000"/>
                <w:szCs w:val="24"/>
                <w:lang w:eastAsia="hu-HU"/>
              </w:rPr>
              <w:t>Melyek azok a szakmai kompetenciák, kompetencia-elemek, készségek, amelyek kialakításához a tantárgy jellemzően, érdemben hozzájárul (tudás, képesség, attitűd, autonómia és felelősség):</w:t>
            </w:r>
          </w:p>
        </w:tc>
      </w:tr>
      <w:tr w:rsidR="00C10A14" w:rsidRPr="00F448B1" w14:paraId="562FA900" w14:textId="77777777" w:rsidTr="00B20DEE">
        <w:trPr>
          <w:trHeight w:val="296"/>
        </w:trPr>
        <w:tc>
          <w:tcPr>
            <w:tcW w:w="87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7CB1D4B" w14:textId="77777777" w:rsidR="00C10A14" w:rsidRPr="00F448B1" w:rsidRDefault="00C10A14" w:rsidP="0056384C">
            <w:pPr>
              <w:ind w:left="0" w:hanging="170"/>
              <w:rPr>
                <w:rFonts w:eastAsia="Calibri"/>
                <w:color w:val="000000"/>
                <w:szCs w:val="24"/>
                <w:lang w:eastAsia="hu-HU"/>
              </w:rPr>
            </w:pPr>
          </w:p>
        </w:tc>
      </w:tr>
    </w:tbl>
    <w:p w14:paraId="7D734E45" w14:textId="77777777" w:rsidR="00C10A14" w:rsidRDefault="00C10A14" w:rsidP="00C10A14">
      <w:pPr>
        <w:suppressAutoHyphens w:val="0"/>
        <w:ind w:firstLine="0"/>
        <w:jc w:val="left"/>
        <w:rPr>
          <w:b/>
          <w:i/>
          <w:iCs/>
          <w:szCs w:val="24"/>
        </w:rPr>
      </w:pPr>
    </w:p>
    <w:p w14:paraId="4B8EB523" w14:textId="12A77D9C" w:rsidR="00C10A14" w:rsidRDefault="00C10A14" w:rsidP="00FD4E84">
      <w:pPr>
        <w:suppressAutoHyphens w:val="0"/>
        <w:ind w:left="0" w:firstLine="0"/>
        <w:jc w:val="left"/>
        <w:rPr>
          <w:b/>
          <w:i/>
          <w:iCs/>
          <w:szCs w:val="24"/>
        </w:rPr>
      </w:pPr>
    </w:p>
    <w:sectPr w:rsidR="00C10A14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F1749" w14:textId="77777777" w:rsidR="001E6AD6" w:rsidRDefault="001E6AD6">
      <w:r>
        <w:separator/>
      </w:r>
    </w:p>
  </w:endnote>
  <w:endnote w:type="continuationSeparator" w:id="0">
    <w:p w14:paraId="7EAAA061" w14:textId="77777777" w:rsidR="001E6AD6" w:rsidRDefault="001E6AD6">
      <w:r>
        <w:continuationSeparator/>
      </w:r>
    </w:p>
  </w:endnote>
  <w:endnote w:type="continuationNotice" w:id="1">
    <w:p w14:paraId="54B4BB02" w14:textId="77777777" w:rsidR="001E6AD6" w:rsidRDefault="001E6A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3B290" w14:textId="77777777" w:rsidR="001E6AD6" w:rsidRDefault="001E6AD6">
      <w:pPr>
        <w:rPr>
          <w:sz w:val="12"/>
        </w:rPr>
      </w:pPr>
      <w:r>
        <w:separator/>
      </w:r>
    </w:p>
  </w:footnote>
  <w:footnote w:type="continuationSeparator" w:id="0">
    <w:p w14:paraId="1252BE26" w14:textId="77777777" w:rsidR="001E6AD6" w:rsidRDefault="001E6AD6">
      <w:pPr>
        <w:rPr>
          <w:sz w:val="12"/>
        </w:rPr>
      </w:pPr>
      <w:r>
        <w:continuationSeparator/>
      </w:r>
    </w:p>
  </w:footnote>
  <w:footnote w:type="continuationNotice" w:id="1">
    <w:p w14:paraId="68F5A453" w14:textId="77777777" w:rsidR="001E6AD6" w:rsidRDefault="001E6A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E6AD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4E84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2026-09-20T14:34:00Z</dcterms:created>
  <dcterms:modified xsi:type="dcterms:W3CDTF">2026-09-20T14:34:00Z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