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56D4" w14:textId="77777777" w:rsidR="00005801" w:rsidRPr="000E7EA2" w:rsidRDefault="00005801" w:rsidP="00005801">
      <w:pPr>
        <w:jc w:val="center"/>
        <w:rPr>
          <w:b/>
          <w:szCs w:val="24"/>
        </w:rPr>
      </w:pPr>
      <w:r w:rsidRPr="000E7EA2">
        <w:rPr>
          <w:b/>
          <w:szCs w:val="24"/>
        </w:rPr>
        <w:t>Műszaki Tudományi Doktori Iskola</w:t>
      </w:r>
    </w:p>
    <w:p w14:paraId="66DCFDFD" w14:textId="77777777" w:rsidR="00005801" w:rsidRPr="00005801" w:rsidRDefault="00005801" w:rsidP="00005801">
      <w:pPr>
        <w:pStyle w:val="Cmsor2"/>
        <w:ind w:left="570"/>
        <w:jc w:val="center"/>
        <w:rPr>
          <w:rFonts w:ascii="Arial" w:hAnsi="Arial" w:cs="Arial"/>
          <w:b/>
          <w:bCs/>
        </w:rPr>
      </w:pPr>
      <w:bookmarkStart w:id="0" w:name="_Toc90135893"/>
      <w:bookmarkStart w:id="1" w:name="_Toc90173599"/>
      <w:bookmarkStart w:id="2" w:name="_Toc90173774"/>
      <w:bookmarkStart w:id="3" w:name="_Toc180325531"/>
      <w:bookmarkStart w:id="4" w:name="_Toc180325619"/>
      <w:bookmarkStart w:id="5" w:name="_Toc180325704"/>
      <w:bookmarkStart w:id="6" w:name="_Toc399596274"/>
      <w:r w:rsidRPr="00005801">
        <w:rPr>
          <w:rFonts w:ascii="Arial" w:hAnsi="Arial" w:cs="Arial"/>
          <w:b/>
          <w:bCs/>
        </w:rPr>
        <w:t>Felvételi jegyzőkönyv</w:t>
      </w:r>
      <w:bookmarkEnd w:id="0"/>
      <w:bookmarkEnd w:id="1"/>
      <w:bookmarkEnd w:id="2"/>
      <w:bookmarkEnd w:id="3"/>
      <w:bookmarkEnd w:id="4"/>
      <w:bookmarkEnd w:id="5"/>
      <w:bookmarkEnd w:id="6"/>
    </w:p>
    <w:p w14:paraId="4708BC69" w14:textId="77777777" w:rsidR="00005801" w:rsidRPr="00005801" w:rsidRDefault="00005801" w:rsidP="00005801">
      <w:pPr>
        <w:jc w:val="center"/>
        <w:rPr>
          <w:bCs/>
        </w:rPr>
      </w:pPr>
      <w:r w:rsidRPr="00005801">
        <w:rPr>
          <w:bCs/>
        </w:rPr>
        <w:t>a …………………... tanévre</w:t>
      </w:r>
    </w:p>
    <w:p w14:paraId="3530EF66" w14:textId="77777777" w:rsidR="00005801" w:rsidRPr="00005801" w:rsidRDefault="00005801" w:rsidP="00005801">
      <w:pPr>
        <w:jc w:val="center"/>
        <w:rPr>
          <w:bCs/>
          <w:szCs w:val="24"/>
        </w:rPr>
      </w:pPr>
      <w:r w:rsidRPr="00005801">
        <w:rPr>
          <w:bCs/>
          <w:szCs w:val="24"/>
        </w:rPr>
        <w:t xml:space="preserve">állami ösztöndíjas (teljes idejű) / költségtérítéses (teljes idejű) / egyéni felkészülő </w:t>
      </w:r>
    </w:p>
    <w:p w14:paraId="315CDB12" w14:textId="77777777" w:rsidR="00005801" w:rsidRPr="00005801" w:rsidRDefault="00005801" w:rsidP="00005801">
      <w:pPr>
        <w:jc w:val="center"/>
        <w:rPr>
          <w:bCs/>
          <w:szCs w:val="24"/>
        </w:rPr>
      </w:pPr>
      <w:r w:rsidRPr="00005801">
        <w:rPr>
          <w:bCs/>
          <w:szCs w:val="24"/>
        </w:rPr>
        <w:t>doktori képzésre pályázók felvételi eredményéről</w:t>
      </w:r>
    </w:p>
    <w:p w14:paraId="524D1229" w14:textId="77777777" w:rsidR="00005801" w:rsidRPr="000E7EA2" w:rsidRDefault="00005801" w:rsidP="00005801">
      <w:pPr>
        <w:jc w:val="right"/>
        <w:rPr>
          <w:szCs w:val="24"/>
        </w:rPr>
      </w:pPr>
      <w:r w:rsidRPr="00B0602C">
        <w:rPr>
          <w:i/>
          <w:szCs w:val="24"/>
        </w:rPr>
        <w:t>Adható pontszámok a mellékelt táblázatban!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40"/>
        <w:gridCol w:w="1453"/>
        <w:gridCol w:w="630"/>
        <w:gridCol w:w="765"/>
        <w:gridCol w:w="581"/>
        <w:gridCol w:w="678"/>
        <w:gridCol w:w="660"/>
        <w:gridCol w:w="703"/>
        <w:gridCol w:w="789"/>
        <w:gridCol w:w="655"/>
        <w:gridCol w:w="895"/>
        <w:gridCol w:w="781"/>
        <w:gridCol w:w="831"/>
        <w:gridCol w:w="954"/>
        <w:gridCol w:w="728"/>
        <w:gridCol w:w="907"/>
        <w:gridCol w:w="1222"/>
      </w:tblGrid>
      <w:tr w:rsidR="00005801" w:rsidRPr="00C81374" w14:paraId="307F8CE0" w14:textId="77777777" w:rsidTr="0018605F">
        <w:trPr>
          <w:cantSplit/>
        </w:trPr>
        <w:tc>
          <w:tcPr>
            <w:tcW w:w="24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BE99D1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Sor-szám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1FC87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Pályázó</w:t>
            </w:r>
            <w:r>
              <w:rPr>
                <w:szCs w:val="24"/>
              </w:rPr>
              <w:t xml:space="preserve"> </w:t>
            </w:r>
            <w:r w:rsidRPr="00C81374">
              <w:rPr>
                <w:szCs w:val="24"/>
              </w:rPr>
              <w:t>neve</w:t>
            </w:r>
          </w:p>
        </w:tc>
        <w:tc>
          <w:tcPr>
            <w:tcW w:w="2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B03B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okl.</w:t>
            </w:r>
            <w:r>
              <w:rPr>
                <w:szCs w:val="24"/>
              </w:rPr>
              <w:t xml:space="preserve"> </w:t>
            </w:r>
            <w:r w:rsidRPr="00C81374">
              <w:rPr>
                <w:szCs w:val="24"/>
              </w:rPr>
              <w:t>min.</w:t>
            </w:r>
          </w:p>
        </w:tc>
        <w:tc>
          <w:tcPr>
            <w:tcW w:w="720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A9F53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Nyelvvizsga</w:t>
            </w:r>
          </w:p>
        </w:tc>
        <w:tc>
          <w:tcPr>
            <w:tcW w:w="1363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F32381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Tudományos Tevékenység</w:t>
            </w:r>
          </w:p>
        </w:tc>
        <w:tc>
          <w:tcPr>
            <w:tcW w:w="1112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9ED22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Felvételin elért pontszám</w:t>
            </w:r>
          </w:p>
        </w:tc>
        <w:tc>
          <w:tcPr>
            <w:tcW w:w="33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EFF49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Rang</w:t>
            </w:r>
            <w:r w:rsidRPr="00C81374">
              <w:rPr>
                <w:szCs w:val="24"/>
              </w:rPr>
              <w:t>sor</w:t>
            </w:r>
          </w:p>
        </w:tc>
        <w:tc>
          <w:tcPr>
            <w:tcW w:w="451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85F11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Felvételi Bizottság</w:t>
            </w:r>
            <w:r>
              <w:rPr>
                <w:szCs w:val="24"/>
              </w:rPr>
              <w:t xml:space="preserve"> </w:t>
            </w:r>
            <w:r w:rsidRPr="00C81374">
              <w:rPr>
                <w:szCs w:val="24"/>
              </w:rPr>
              <w:t>döntése</w:t>
            </w:r>
          </w:p>
        </w:tc>
      </w:tr>
      <w:tr w:rsidR="00005801" w:rsidRPr="00C81374" w14:paraId="37297FB9" w14:textId="77777777" w:rsidTr="0018605F">
        <w:trPr>
          <w:cantSplit/>
        </w:trPr>
        <w:tc>
          <w:tcPr>
            <w:tcW w:w="246" w:type="pct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284C2EB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533" w:type="pct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0DA8E4F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363CFD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28255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Nyelv</w:t>
            </w: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2E79F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Fok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1408D08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Típus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343A1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TDK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A61C1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Cikk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e.a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8F6E1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proofErr w:type="spellStart"/>
            <w:r w:rsidRPr="00C81374">
              <w:rPr>
                <w:szCs w:val="24"/>
              </w:rPr>
              <w:t>Kf.</w:t>
            </w:r>
            <w:proofErr w:type="gramStart"/>
            <w:r w:rsidRPr="00C81374">
              <w:rPr>
                <w:szCs w:val="24"/>
              </w:rPr>
              <w:t>t.út</w:t>
            </w:r>
            <w:proofErr w:type="spellEnd"/>
            <w:proofErr w:type="gramEnd"/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0F809313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Tan.</w:t>
            </w:r>
            <w:r>
              <w:rPr>
                <w:szCs w:val="24"/>
              </w:rPr>
              <w:br/>
              <w:t>telj.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5297047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Egyéb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93046D" w14:textId="77777777" w:rsidR="00005801" w:rsidRPr="00C81374" w:rsidRDefault="00005801" w:rsidP="0018605F">
            <w:pPr>
              <w:ind w:left="74"/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Okl.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1D901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Tud.</w:t>
            </w:r>
            <w:r w:rsidRPr="00C81374">
              <w:rPr>
                <w:szCs w:val="24"/>
              </w:rPr>
              <w:t>t.</w:t>
            </w:r>
            <w:r w:rsidRPr="002739E2">
              <w:rPr>
                <w:szCs w:val="24"/>
                <w:vertAlign w:val="superscript"/>
              </w:rPr>
              <w:t>*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62E32B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 w:rsidRPr="00C81374">
              <w:rPr>
                <w:szCs w:val="24"/>
              </w:rPr>
              <w:t>Sz.hab</w:t>
            </w:r>
            <w:r w:rsidRPr="002739E2">
              <w:rPr>
                <w:szCs w:val="24"/>
                <w:vertAlign w:val="superscript"/>
              </w:rPr>
              <w:t>*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5CD80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proofErr w:type="spellStart"/>
            <w:r w:rsidRPr="00C81374">
              <w:rPr>
                <w:szCs w:val="24"/>
              </w:rPr>
              <w:t>össz</w:t>
            </w:r>
            <w:proofErr w:type="spellEnd"/>
            <w:r w:rsidRPr="00C81374">
              <w:rPr>
                <w:szCs w:val="24"/>
              </w:rPr>
              <w:t>:</w:t>
            </w:r>
          </w:p>
        </w:tc>
        <w:tc>
          <w:tcPr>
            <w:tcW w:w="337" w:type="pct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5D8188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451" w:type="pct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E329FC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373384C3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E15A68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FA2B6C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BB8E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24FD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9D1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9E347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02F73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8FD4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A91D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99022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F3617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FC669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B876E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76644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0B40B4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E18EC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CF065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0BCB3AFA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E78ED0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02AFF1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89CAE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27A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0C8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58A1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F5A6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C67F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C8F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84BD0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554A1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8B212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4223A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BBB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4A977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A0CCF4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E36CA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783A7950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EA23E2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137DE0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57D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9E2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F306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31EC5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98A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4CFA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48D4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9CB1B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5AF5B4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B8A9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8DCB2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8670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D2E2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9FB81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65960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45762423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64CF75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1BA63A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8DF8C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AE7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B7A6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439378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D121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291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03EC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E61F3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47FAD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EC1A2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707D2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BDF6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B4275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117645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F300E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38C1268D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0552F7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F0B303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45801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0424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A00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06ADD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70823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FFF0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89BD8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3F8CB4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05AA1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E507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426BF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F21C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FF0E67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D87A15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D04A5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53CC3DAF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4F0D07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57ACFA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E2D9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8ACF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12E4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9B88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FA1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C7B1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B958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C4F46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E1C7E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9548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18CA6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9D90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028550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C12C65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D112D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1B97F781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67474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E264D6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75383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A71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543D1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7808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A2EC2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840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68358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F9AFA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D41D5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689F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889AF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6C3F6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F86F7D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D9CDF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EBE5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2FB81273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FFECDA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25606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F13C1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4048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DE2CC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F28161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34D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9E455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94F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C51DA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0F598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B2D71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433D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F1FF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C98E3C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26F4A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54150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4DEF87DB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3A89C3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67EE7E4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92E8D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BB090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1551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19FF7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B37B9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5A1D3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E11F8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E4034D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5F8141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841C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F1CC9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0131A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B99C3F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ABE185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F793D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  <w:tr w:rsidR="00005801" w:rsidRPr="00C81374" w14:paraId="65339C06" w14:textId="77777777" w:rsidTr="0018605F">
        <w:trPr>
          <w:cantSplit/>
        </w:trPr>
        <w:tc>
          <w:tcPr>
            <w:tcW w:w="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93BB3F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2753CDE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ACD49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34DA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40F3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2D7521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5E6F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AB44B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397B6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BFDB44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4B7161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9807C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3049E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E6A3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F0A866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33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918D7" w14:textId="77777777" w:rsidR="00005801" w:rsidRPr="00C81374" w:rsidRDefault="00005801" w:rsidP="0018605F">
            <w:pPr>
              <w:jc w:val="center"/>
              <w:rPr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BAA407" w14:textId="77777777" w:rsidR="00005801" w:rsidRPr="00C81374" w:rsidRDefault="00005801" w:rsidP="0018605F">
            <w:pPr>
              <w:jc w:val="center"/>
              <w:rPr>
                <w:szCs w:val="24"/>
              </w:rPr>
            </w:pPr>
          </w:p>
        </w:tc>
      </w:tr>
    </w:tbl>
    <w:p w14:paraId="07F5904A" w14:textId="77777777" w:rsidR="00005801" w:rsidRPr="00C81374" w:rsidRDefault="00005801" w:rsidP="00005801"/>
    <w:p w14:paraId="72AD0EE4" w14:textId="77777777" w:rsidR="00005801" w:rsidRPr="00C81374" w:rsidRDefault="00005801" w:rsidP="00005801">
      <w:pPr>
        <w:tabs>
          <w:tab w:val="right" w:leader="dot" w:pos="3960"/>
        </w:tabs>
      </w:pPr>
      <w:r>
        <w:t>Dátum:</w:t>
      </w:r>
      <w:r>
        <w:tab/>
      </w:r>
    </w:p>
    <w:p w14:paraId="742140E1" w14:textId="77777777" w:rsidR="00005801" w:rsidRPr="00C81374" w:rsidRDefault="00005801" w:rsidP="00005801"/>
    <w:p w14:paraId="3AC2E1EA" w14:textId="77777777" w:rsidR="00005801" w:rsidRPr="00C81374" w:rsidRDefault="00005801" w:rsidP="00005801">
      <w:pPr>
        <w:tabs>
          <w:tab w:val="right" w:leader="dot" w:pos="3780"/>
          <w:tab w:val="right" w:pos="4860"/>
          <w:tab w:val="right" w:leader="dot" w:pos="9360"/>
          <w:tab w:val="right" w:pos="10440"/>
          <w:tab w:val="right" w:leader="dot" w:pos="1422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61619051" w14:textId="77777777" w:rsidR="00005801" w:rsidRPr="00C81374" w:rsidRDefault="00005801" w:rsidP="00005801">
      <w:pPr>
        <w:tabs>
          <w:tab w:val="center" w:pos="1800"/>
          <w:tab w:val="center" w:pos="7020"/>
          <w:tab w:val="center" w:pos="12420"/>
        </w:tabs>
      </w:pPr>
      <w:r>
        <w:tab/>
        <w:t xml:space="preserve">Felvételi Bizottság elnöke </w:t>
      </w:r>
      <w:r>
        <w:tab/>
      </w:r>
      <w:r w:rsidRPr="00C81374">
        <w:t>Felv</w:t>
      </w:r>
      <w:r>
        <w:t>ételi Bizottság tagja</w:t>
      </w:r>
      <w:r>
        <w:tab/>
      </w:r>
      <w:r w:rsidRPr="00C81374">
        <w:t>Felvételi Bizottság tagja</w:t>
      </w:r>
    </w:p>
    <w:p w14:paraId="19F5A996" w14:textId="77777777" w:rsidR="00005801" w:rsidRPr="00C81374" w:rsidRDefault="00005801" w:rsidP="00005801"/>
    <w:p w14:paraId="0077AB40" w14:textId="77777777" w:rsidR="00005801" w:rsidRPr="00C81374" w:rsidRDefault="00005801" w:rsidP="00005801">
      <w:pPr>
        <w:tabs>
          <w:tab w:val="right" w:leader="dot" w:pos="3780"/>
          <w:tab w:val="right" w:pos="4860"/>
          <w:tab w:val="right" w:leader="dot" w:pos="9360"/>
          <w:tab w:val="right" w:pos="10440"/>
          <w:tab w:val="right" w:leader="dot" w:pos="14220"/>
        </w:tabs>
      </w:pPr>
      <w:r>
        <w:tab/>
      </w:r>
      <w:r>
        <w:tab/>
      </w:r>
      <w:r>
        <w:tab/>
      </w:r>
      <w:r>
        <w:tab/>
      </w:r>
      <w:r>
        <w:tab/>
      </w:r>
    </w:p>
    <w:p w14:paraId="09F15BDE" w14:textId="77777777" w:rsidR="00005801" w:rsidRPr="00C81374" w:rsidRDefault="00005801" w:rsidP="00005801">
      <w:pPr>
        <w:tabs>
          <w:tab w:val="center" w:pos="1800"/>
          <w:tab w:val="center" w:pos="7020"/>
          <w:tab w:val="center" w:pos="12420"/>
        </w:tabs>
      </w:pPr>
      <w:r>
        <w:tab/>
        <w:t xml:space="preserve">Felvételi Bizottság tagja </w:t>
      </w:r>
      <w:r>
        <w:tab/>
      </w:r>
      <w:r w:rsidRPr="00C81374">
        <w:t>Felv</w:t>
      </w:r>
      <w:r>
        <w:t>ételi Bizottság tagja</w:t>
      </w:r>
      <w:r>
        <w:tab/>
      </w:r>
      <w:r w:rsidRPr="00C81374">
        <w:t>Felvételi Bizottság tagja</w:t>
      </w:r>
    </w:p>
    <w:p w14:paraId="0B5E0E2C" w14:textId="77777777" w:rsidR="00005801" w:rsidRDefault="00005801" w:rsidP="00005801">
      <w:pPr>
        <w:rPr>
          <w:i/>
          <w:szCs w:val="24"/>
        </w:rPr>
      </w:pPr>
    </w:p>
    <w:p w14:paraId="2716E333" w14:textId="77777777" w:rsidR="00005801" w:rsidRDefault="00005801" w:rsidP="00005801">
      <w:pPr>
        <w:rPr>
          <w:i/>
          <w:szCs w:val="24"/>
        </w:rPr>
        <w:sectPr w:rsidR="00005801" w:rsidSect="00005801">
          <w:headerReference w:type="default" r:id="rId8"/>
          <w:footerReference w:type="default" r:id="rId9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2739E2">
        <w:rPr>
          <w:i/>
          <w:szCs w:val="24"/>
          <w:vertAlign w:val="superscript"/>
        </w:rPr>
        <w:t>*</w:t>
      </w:r>
      <w:r>
        <w:rPr>
          <w:i/>
          <w:szCs w:val="24"/>
        </w:rPr>
        <w:t>A mellékelt táblázat szerint külön függelékben részletezni is szükséges</w:t>
      </w:r>
    </w:p>
    <w:p w14:paraId="325267A5" w14:textId="77777777" w:rsidR="00005801" w:rsidRPr="00B0602C" w:rsidRDefault="00005801" w:rsidP="00005801">
      <w:pPr>
        <w:rPr>
          <w:i/>
          <w:szCs w:val="24"/>
        </w:rPr>
      </w:pPr>
    </w:p>
    <w:p w14:paraId="0F846DBD" w14:textId="77777777" w:rsidR="00005801" w:rsidRPr="00714E15" w:rsidRDefault="00005801" w:rsidP="00005801">
      <w:pPr>
        <w:jc w:val="center"/>
        <w:rPr>
          <w:b/>
          <w:bCs/>
        </w:rPr>
      </w:pPr>
      <w:bookmarkStart w:id="7" w:name="_Toc399596275"/>
      <w:r w:rsidRPr="00714E15">
        <w:rPr>
          <w:b/>
          <w:bCs/>
        </w:rPr>
        <w:t>Az MTDI felvételin adható pontszámok</w:t>
      </w:r>
      <w:bookmarkEnd w:id="7"/>
    </w:p>
    <w:p w14:paraId="6672B098" w14:textId="77777777" w:rsidR="00005801" w:rsidRPr="00D64463" w:rsidRDefault="00005801" w:rsidP="00005801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2655"/>
        <w:gridCol w:w="4282"/>
        <w:gridCol w:w="1784"/>
      </w:tblGrid>
      <w:tr w:rsidR="00005801" w:rsidRPr="00F53ED9" w14:paraId="28335440" w14:textId="77777777" w:rsidTr="0018605F">
        <w:tc>
          <w:tcPr>
            <w:tcW w:w="0" w:type="auto"/>
          </w:tcPr>
          <w:p w14:paraId="58ED9541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2756" w:type="dxa"/>
          </w:tcPr>
          <w:p w14:paraId="2D83B6E1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emberi és szakmai habitus</w:t>
            </w:r>
          </w:p>
        </w:tc>
        <w:tc>
          <w:tcPr>
            <w:tcW w:w="6202" w:type="dxa"/>
            <w:gridSpan w:val="2"/>
            <w:tcBorders>
              <w:bottom w:val="single" w:sz="4" w:space="0" w:color="000000"/>
            </w:tcBorders>
          </w:tcPr>
          <w:p w14:paraId="310BAE88" w14:textId="77777777" w:rsidR="00005801" w:rsidRPr="00E9099B" w:rsidRDefault="00005801" w:rsidP="0018605F">
            <w:pPr>
              <w:tabs>
                <w:tab w:val="left" w:pos="4428"/>
              </w:tabs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 xml:space="preserve">A felvételi bizottság értékelése alapján </w:t>
            </w:r>
            <w:proofErr w:type="spellStart"/>
            <w:r w:rsidRPr="00E9099B">
              <w:rPr>
                <w:rFonts w:eastAsia="Calibri"/>
                <w:szCs w:val="24"/>
                <w:lang w:eastAsia="en-US"/>
              </w:rPr>
              <w:t>max</w:t>
            </w:r>
            <w:proofErr w:type="spellEnd"/>
            <w:r w:rsidRPr="00E9099B">
              <w:rPr>
                <w:rFonts w:eastAsia="Calibri"/>
                <w:szCs w:val="24"/>
                <w:lang w:eastAsia="en-US"/>
              </w:rPr>
              <w:t>.:</w:t>
            </w:r>
            <w:r w:rsidRPr="00E9099B">
              <w:rPr>
                <w:rFonts w:eastAsia="Calibri"/>
                <w:szCs w:val="24"/>
                <w:lang w:eastAsia="en-US"/>
              </w:rPr>
              <w:tab/>
            </w:r>
            <w:r w:rsidRPr="00E9099B">
              <w:rPr>
                <w:rFonts w:eastAsia="Calibri"/>
                <w:b/>
                <w:szCs w:val="24"/>
                <w:lang w:eastAsia="en-US"/>
              </w:rPr>
              <w:t>30 pont</w:t>
            </w:r>
            <w:r w:rsidRPr="00E9099B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</w:tr>
      <w:tr w:rsidR="00005801" w:rsidRPr="00F53ED9" w14:paraId="0E645D08" w14:textId="77777777" w:rsidTr="0018605F">
        <w:tc>
          <w:tcPr>
            <w:tcW w:w="0" w:type="auto"/>
          </w:tcPr>
          <w:p w14:paraId="5433E19B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2756" w:type="dxa"/>
          </w:tcPr>
          <w:p w14:paraId="6562E6A6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tudományos teljesítmény</w:t>
            </w:r>
          </w:p>
        </w:tc>
        <w:tc>
          <w:tcPr>
            <w:tcW w:w="4394" w:type="dxa"/>
            <w:tcBorders>
              <w:right w:val="nil"/>
            </w:tcBorders>
          </w:tcPr>
          <w:p w14:paraId="1E376B5D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OTDK</w:t>
            </w:r>
            <w:r w:rsidRPr="00E9099B">
              <w:rPr>
                <w:rFonts w:eastAsia="Calibri"/>
                <w:szCs w:val="24"/>
                <w:lang w:eastAsia="en-US"/>
              </w:rPr>
              <w:tab/>
            </w:r>
          </w:p>
          <w:p w14:paraId="4F1E8854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TDK</w:t>
            </w:r>
          </w:p>
          <w:p w14:paraId="6160EB89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(az OTDK és a TDK esetében 2. hely 80%, 3. hely 60%, részvétel 30% pont)</w:t>
            </w:r>
          </w:p>
          <w:p w14:paraId="5E38CB9F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 xml:space="preserve">Pro </w:t>
            </w:r>
            <w:proofErr w:type="spellStart"/>
            <w:r w:rsidRPr="00E9099B">
              <w:rPr>
                <w:rFonts w:eastAsia="Calibri"/>
                <w:szCs w:val="24"/>
                <w:lang w:eastAsia="en-US"/>
              </w:rPr>
              <w:t>Scientia</w:t>
            </w:r>
            <w:proofErr w:type="spellEnd"/>
            <w:r w:rsidRPr="00E9099B">
              <w:rPr>
                <w:rFonts w:eastAsia="Calibri"/>
                <w:szCs w:val="24"/>
                <w:lang w:eastAsia="en-US"/>
              </w:rPr>
              <w:t xml:space="preserve"> Aranyérem</w:t>
            </w:r>
          </w:p>
          <w:p w14:paraId="43E87F55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Cikk (tudományos)</w:t>
            </w:r>
          </w:p>
          <w:p w14:paraId="4969C149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Konferencia előadás (tudományos)</w:t>
            </w:r>
          </w:p>
          <w:p w14:paraId="7928EC73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Köztársasági ösztöndíj</w:t>
            </w:r>
            <w:r w:rsidRPr="00E9099B">
              <w:rPr>
                <w:rFonts w:eastAsia="Calibri"/>
                <w:szCs w:val="24"/>
                <w:lang w:eastAsia="en-US"/>
              </w:rPr>
              <w:tab/>
            </w:r>
          </w:p>
          <w:p w14:paraId="3203FD4D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Tanulmányi nívódíj</w:t>
            </w:r>
          </w:p>
          <w:p w14:paraId="5E1940D2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Dokumentált külföldi szakmai részképzés</w:t>
            </w:r>
          </w:p>
          <w:p w14:paraId="09D8ADEE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222AFA" wp14:editId="48D7A4DE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334010</wp:posOffset>
                      </wp:positionV>
                      <wp:extent cx="3921760" cy="0"/>
                      <wp:effectExtent l="12065" t="11430" r="9525" b="762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21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251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4.2pt;margin-top:26.3pt;width:308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F9uAEAAFYDAAAOAAAAZHJzL2Uyb0RvYy54bWysU8Fu2zAMvQ/YPwi6L44ztFu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"/>
                  </w:pict>
                </mc:Fallback>
              </mc:AlternateContent>
            </w:r>
            <w:r w:rsidRPr="00E9099B">
              <w:rPr>
                <w:rFonts w:eastAsia="Calibri"/>
                <w:szCs w:val="24"/>
                <w:lang w:eastAsia="en-US"/>
              </w:rPr>
              <w:t>Szent István ösztöndíj</w:t>
            </w:r>
            <w:r w:rsidRPr="00E9099B">
              <w:rPr>
                <w:rFonts w:eastAsia="Calibri"/>
                <w:szCs w:val="24"/>
                <w:lang w:eastAsia="en-US"/>
              </w:rPr>
              <w:tab/>
            </w:r>
          </w:p>
          <w:p w14:paraId="58953DAE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b/>
                <w:szCs w:val="24"/>
                <w:lang w:eastAsia="en-US"/>
              </w:rPr>
              <w:t>Maximum:</w:t>
            </w:r>
            <w:r w:rsidRPr="00E9099B">
              <w:rPr>
                <w:rFonts w:eastAsia="Calibri"/>
                <w:szCs w:val="24"/>
                <w:lang w:eastAsia="en-US"/>
              </w:rPr>
              <w:tab/>
            </w:r>
          </w:p>
        </w:tc>
        <w:tc>
          <w:tcPr>
            <w:tcW w:w="1808" w:type="dxa"/>
            <w:tcBorders>
              <w:left w:val="nil"/>
            </w:tcBorders>
          </w:tcPr>
          <w:p w14:paraId="706C1B38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15 pont/1. hely</w:t>
            </w:r>
          </w:p>
          <w:p w14:paraId="7E5D1978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10 pont/1. hely</w:t>
            </w:r>
          </w:p>
          <w:p w14:paraId="54A7009C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</w:p>
          <w:p w14:paraId="25CF4FCB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</w:p>
          <w:p w14:paraId="1D34E089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30 pont</w:t>
            </w:r>
          </w:p>
          <w:p w14:paraId="1096ADAE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10 pont/db</w:t>
            </w:r>
          </w:p>
          <w:p w14:paraId="7F91B1BE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</w:t>
            </w:r>
            <w:r w:rsidRPr="00E9099B">
              <w:rPr>
                <w:rFonts w:eastAsia="Calibri"/>
                <w:szCs w:val="24"/>
                <w:lang w:eastAsia="en-US"/>
              </w:rPr>
              <w:t>8 pont/db</w:t>
            </w:r>
          </w:p>
          <w:p w14:paraId="135CB572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</w:t>
            </w:r>
            <w:r w:rsidRPr="00E9099B">
              <w:rPr>
                <w:rFonts w:eastAsia="Calibri"/>
                <w:szCs w:val="24"/>
                <w:lang w:eastAsia="en-US"/>
              </w:rPr>
              <w:t>3 pont/db</w:t>
            </w:r>
          </w:p>
          <w:p w14:paraId="66A98DC9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</w:t>
            </w:r>
            <w:r w:rsidRPr="00E9099B">
              <w:rPr>
                <w:rFonts w:eastAsia="Calibri"/>
                <w:szCs w:val="24"/>
                <w:lang w:eastAsia="en-US"/>
              </w:rPr>
              <w:t>1 pont/db</w:t>
            </w:r>
          </w:p>
          <w:p w14:paraId="11B13AC7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</w:t>
            </w:r>
            <w:r w:rsidRPr="00E9099B">
              <w:rPr>
                <w:rFonts w:eastAsia="Calibri"/>
                <w:szCs w:val="24"/>
                <w:lang w:eastAsia="en-US"/>
              </w:rPr>
              <w:t>2 pont/db</w:t>
            </w:r>
          </w:p>
          <w:p w14:paraId="5728A734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</w:t>
            </w:r>
            <w:r w:rsidRPr="00E9099B">
              <w:rPr>
                <w:rFonts w:eastAsia="Calibri"/>
                <w:szCs w:val="24"/>
                <w:lang w:eastAsia="en-US"/>
              </w:rPr>
              <w:t>5 pont/db</w:t>
            </w:r>
          </w:p>
          <w:p w14:paraId="4DA35799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b/>
                <w:szCs w:val="24"/>
                <w:lang w:eastAsia="en-US"/>
              </w:rPr>
              <w:t>30 pont</w:t>
            </w:r>
          </w:p>
        </w:tc>
      </w:tr>
      <w:tr w:rsidR="00005801" w:rsidRPr="00F53ED9" w14:paraId="5165012E" w14:textId="77777777" w:rsidTr="0018605F">
        <w:tc>
          <w:tcPr>
            <w:tcW w:w="0" w:type="auto"/>
          </w:tcPr>
          <w:p w14:paraId="3B51A438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2756" w:type="dxa"/>
          </w:tcPr>
          <w:p w14:paraId="4615C78B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a diploma minősítése</w:t>
            </w:r>
          </w:p>
          <w:p w14:paraId="4C94F91C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>(a</w:t>
            </w:r>
            <w:r>
              <w:rPr>
                <w:rFonts w:eastAsia="Calibri"/>
                <w:szCs w:val="24"/>
                <w:lang w:eastAsia="en-US"/>
              </w:rPr>
              <w:t> </w:t>
            </w:r>
            <w:r w:rsidRPr="00E9099B">
              <w:rPr>
                <w:rFonts w:eastAsia="Calibri"/>
                <w:szCs w:val="24"/>
                <w:lang w:eastAsia="en-US"/>
              </w:rPr>
              <w:t>felvételi alapkövetelményt jelentő jó minőségű diplomán túl)</w:t>
            </w:r>
          </w:p>
        </w:tc>
        <w:tc>
          <w:tcPr>
            <w:tcW w:w="6202" w:type="dxa"/>
            <w:gridSpan w:val="2"/>
          </w:tcPr>
          <w:p w14:paraId="0A258A4E" w14:textId="77777777" w:rsidR="00005801" w:rsidRDefault="00005801" w:rsidP="0018605F">
            <w:pPr>
              <w:tabs>
                <w:tab w:val="left" w:pos="4235"/>
              </w:tabs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jeles diploma</w:t>
            </w:r>
            <w:r>
              <w:rPr>
                <w:rFonts w:eastAsia="Calibri"/>
                <w:szCs w:val="24"/>
                <w:lang w:eastAsia="en-US"/>
              </w:rPr>
              <w:tab/>
              <w:t xml:space="preserve"> 5 pont</w:t>
            </w:r>
          </w:p>
          <w:p w14:paraId="5D3791B9" w14:textId="77777777" w:rsidR="00005801" w:rsidRDefault="00005801" w:rsidP="0018605F">
            <w:pPr>
              <w:tabs>
                <w:tab w:val="left" w:pos="4235"/>
              </w:tabs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kitűnő diploma</w:t>
            </w:r>
            <w:r>
              <w:rPr>
                <w:rFonts w:eastAsia="Calibri"/>
                <w:szCs w:val="24"/>
                <w:lang w:eastAsia="en-US"/>
              </w:rPr>
              <w:tab/>
              <w:t>10 pont</w:t>
            </w:r>
          </w:p>
          <w:p w14:paraId="37DE59AC" w14:textId="77777777" w:rsidR="00005801" w:rsidRDefault="00005801" w:rsidP="0018605F">
            <w:pPr>
              <w:tabs>
                <w:tab w:val="left" w:pos="4235"/>
              </w:tabs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b/>
                <w:szCs w:val="24"/>
                <w:lang w:eastAsia="en-US"/>
              </w:rPr>
              <w:t>Maximum:</w:t>
            </w:r>
            <w:r>
              <w:rPr>
                <w:rFonts w:eastAsia="Calibri"/>
                <w:szCs w:val="24"/>
                <w:lang w:eastAsia="en-US"/>
              </w:rPr>
              <w:tab/>
            </w:r>
            <w:r>
              <w:rPr>
                <w:rFonts w:eastAsia="Calibri"/>
                <w:b/>
                <w:szCs w:val="24"/>
                <w:lang w:eastAsia="en-US"/>
              </w:rPr>
              <w:t>1</w:t>
            </w:r>
            <w:r w:rsidRPr="00E9099B">
              <w:rPr>
                <w:rFonts w:eastAsia="Calibri"/>
                <w:b/>
                <w:szCs w:val="24"/>
                <w:lang w:eastAsia="en-US"/>
              </w:rPr>
              <w:t>0 pont</w:t>
            </w:r>
          </w:p>
          <w:p w14:paraId="6822F1CD" w14:textId="77777777" w:rsidR="00005801" w:rsidRDefault="00005801" w:rsidP="0018605F">
            <w:pPr>
              <w:rPr>
                <w:rFonts w:eastAsia="Calibri"/>
                <w:szCs w:val="24"/>
                <w:lang w:eastAsia="en-US"/>
              </w:rPr>
            </w:pPr>
          </w:p>
          <w:p w14:paraId="1FA328E8" w14:textId="77777777" w:rsidR="00005801" w:rsidRPr="00E9099B" w:rsidRDefault="00005801" w:rsidP="0018605F">
            <w:pPr>
              <w:rPr>
                <w:rFonts w:eastAsia="Calibri"/>
                <w:szCs w:val="24"/>
                <w:lang w:eastAsia="en-US"/>
              </w:rPr>
            </w:pPr>
            <w:r w:rsidRPr="00E9099B">
              <w:rPr>
                <w:rFonts w:eastAsia="Calibri"/>
                <w:szCs w:val="24"/>
                <w:lang w:eastAsia="en-US"/>
              </w:rPr>
              <w:t xml:space="preserve"> (A végzést követő három évben alapkövetelmény a jó minősítés; ezt követően, legalább jó minősítésű szakirányú továbbképzési diploma, illetve dokumentálható eredményes tudományos munkásság)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</w:tr>
    </w:tbl>
    <w:p w14:paraId="2AEB24B1" w14:textId="77777777" w:rsidR="00005801" w:rsidRDefault="00005801" w:rsidP="00005801"/>
    <w:p w14:paraId="19EB721F" w14:textId="77777777" w:rsidR="00005801" w:rsidRDefault="00005801" w:rsidP="00005801"/>
    <w:p w14:paraId="7885BE3D" w14:textId="77777777" w:rsidR="00005801" w:rsidRDefault="00005801" w:rsidP="00005801">
      <w:r>
        <w:t xml:space="preserve">felvételin szerezhető maximum: </w:t>
      </w:r>
      <w:r>
        <w:tab/>
        <w:t>70 pont</w:t>
      </w:r>
    </w:p>
    <w:p w14:paraId="3DE02618" w14:textId="354BB995" w:rsidR="00005801" w:rsidRDefault="00005801" w:rsidP="00005801">
      <w:r>
        <w:t>Minimum elérendő pont a felvételin</w:t>
      </w:r>
      <w:r>
        <w:tab/>
        <w:t>40 pont</w:t>
      </w:r>
    </w:p>
    <w:p w14:paraId="5BF0B8EB" w14:textId="09D6680B" w:rsidR="00C96D07" w:rsidRPr="004B3D18" w:rsidRDefault="00C96D07" w:rsidP="004B3D18"/>
    <w:sectPr w:rsidR="00C96D07" w:rsidRPr="004B3D18" w:rsidSect="000058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FF27" w14:textId="77777777" w:rsidR="001202C3" w:rsidRDefault="001202C3">
      <w:r>
        <w:separator/>
      </w:r>
    </w:p>
  </w:endnote>
  <w:endnote w:type="continuationSeparator" w:id="0">
    <w:p w14:paraId="429062F2" w14:textId="77777777" w:rsidR="001202C3" w:rsidRDefault="0012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28F1A0DB" w:rsidR="00965488" w:rsidRPr="00DC5163" w:rsidRDefault="00D65C02" w:rsidP="00DC5163">
    <w:pPr>
      <w:pStyle w:val="llb"/>
      <w:pBdr>
        <w:top w:val="single" w:sz="4" w:space="8" w:color="005F92"/>
      </w:pBdr>
      <w:jc w:val="right"/>
      <w:rPr>
        <w:color w:val="005F92"/>
      </w:rPr>
    </w:pPr>
    <w:r>
      <w:rPr>
        <w:noProof/>
        <w:color w:val="005F92"/>
      </w:rPr>
      <w:drawing>
        <wp:anchor distT="0" distB="0" distL="114300" distR="114300" simplePos="0" relativeHeight="251665408" behindDoc="0" locked="0" layoutInCell="1" allowOverlap="1" wp14:anchorId="58B4B525" wp14:editId="3CFBBFFA">
          <wp:simplePos x="0" y="0"/>
          <wp:positionH relativeFrom="margin">
            <wp:posOffset>3648075</wp:posOffset>
          </wp:positionH>
          <wp:positionV relativeFrom="paragraph">
            <wp:posOffset>57150</wp:posOffset>
          </wp:positionV>
          <wp:extent cx="866775" cy="51562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AB57" w14:textId="77777777" w:rsidR="001202C3" w:rsidRDefault="001202C3">
      <w:r>
        <w:separator/>
      </w:r>
    </w:p>
  </w:footnote>
  <w:footnote w:type="continuationSeparator" w:id="0">
    <w:p w14:paraId="17DEAFC2" w14:textId="77777777" w:rsidR="001202C3" w:rsidRDefault="0012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005801">
      <w:trPr>
        <w:trHeight w:val="1258"/>
        <w:jc w:val="center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17681AD9" w:rsidR="00A5339F" w:rsidRPr="00943C8F" w:rsidRDefault="004D1E1B" w:rsidP="00A5339F">
          <w:pPr>
            <w:rPr>
              <w:sz w:val="16"/>
              <w:szCs w:val="16"/>
            </w:rPr>
          </w:pPr>
          <w:r w:rsidRPr="004D1E1B">
            <w:rPr>
              <w:sz w:val="16"/>
              <w:szCs w:val="16"/>
            </w:rPr>
            <w:t>MA/MTDI/33-01</w:t>
          </w:r>
          <w:r w:rsidR="00C96D0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77777777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>Műszaki Tudományi Doktori Iskola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4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005801">
      <w:trPr>
        <w:trHeight w:val="555"/>
        <w:jc w:val="center"/>
      </w:trPr>
      <w:tc>
        <w:tcPr>
          <w:tcW w:w="7727" w:type="dxa"/>
          <w:gridSpan w:val="2"/>
        </w:tcPr>
        <w:p w14:paraId="040CA57A" w14:textId="50B6B4A2" w:rsidR="00323A7B" w:rsidRPr="00323A7B" w:rsidRDefault="00005801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 xml:space="preserve">Felvételi jegyzőkönyv 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MA/MTDI/3</w:t>
          </w:r>
          <w:r>
            <w:rPr>
              <w:rFonts w:ascii="Helvetica" w:hAnsi="Helvetica" w:cs="Helvetica"/>
              <w:color w:val="005F92"/>
              <w:szCs w:val="24"/>
            </w:rPr>
            <w:t>8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89"/>
    <w:multiLevelType w:val="multilevel"/>
    <w:tmpl w:val="80C0BA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833ADC"/>
    <w:multiLevelType w:val="multilevel"/>
    <w:tmpl w:val="C1C413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701F3"/>
    <w:multiLevelType w:val="multilevel"/>
    <w:tmpl w:val="F032415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7B76FE"/>
    <w:multiLevelType w:val="multilevel"/>
    <w:tmpl w:val="22FED6E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B55F1"/>
    <w:multiLevelType w:val="multilevel"/>
    <w:tmpl w:val="0BC2576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1D3339C"/>
    <w:multiLevelType w:val="multilevel"/>
    <w:tmpl w:val="4E1A8F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D12F5D"/>
    <w:multiLevelType w:val="multilevel"/>
    <w:tmpl w:val="8AE27DD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FE3B69"/>
    <w:multiLevelType w:val="multilevel"/>
    <w:tmpl w:val="058AD2F0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9B54403"/>
    <w:multiLevelType w:val="multilevel"/>
    <w:tmpl w:val="E18EC2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A5066A7"/>
    <w:multiLevelType w:val="hybridMultilevel"/>
    <w:tmpl w:val="19FE6F76"/>
    <w:lvl w:ilvl="0" w:tplc="4B6E326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701214"/>
    <w:multiLevelType w:val="multilevel"/>
    <w:tmpl w:val="899A7F2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251C78"/>
    <w:multiLevelType w:val="multilevel"/>
    <w:tmpl w:val="8740298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0B3A46"/>
    <w:multiLevelType w:val="hybridMultilevel"/>
    <w:tmpl w:val="978C60C4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6"/>
  </w:num>
  <w:num w:numId="4">
    <w:abstractNumId w:val="15"/>
  </w:num>
  <w:num w:numId="5">
    <w:abstractNumId w:val="14"/>
  </w:num>
  <w:num w:numId="6">
    <w:abstractNumId w:val="4"/>
  </w:num>
  <w:num w:numId="7">
    <w:abstractNumId w:val="19"/>
  </w:num>
  <w:num w:numId="8">
    <w:abstractNumId w:val="21"/>
  </w:num>
  <w:num w:numId="9">
    <w:abstractNumId w:val="12"/>
  </w:num>
  <w:num w:numId="10">
    <w:abstractNumId w:val="25"/>
  </w:num>
  <w:num w:numId="11">
    <w:abstractNumId w:val="3"/>
  </w:num>
  <w:num w:numId="12">
    <w:abstractNumId w:val="2"/>
  </w:num>
  <w:num w:numId="13">
    <w:abstractNumId w:val="24"/>
  </w:num>
  <w:num w:numId="14">
    <w:abstractNumId w:val="8"/>
  </w:num>
  <w:num w:numId="15">
    <w:abstractNumId w:val="18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5"/>
  </w:num>
  <w:num w:numId="21">
    <w:abstractNumId w:val="7"/>
  </w:num>
  <w:num w:numId="22">
    <w:abstractNumId w:val="13"/>
  </w:num>
  <w:num w:numId="23">
    <w:abstractNumId w:val="1"/>
  </w:num>
  <w:num w:numId="24">
    <w:abstractNumId w:val="17"/>
  </w:num>
  <w:num w:numId="25">
    <w:abstractNumId w:val="16"/>
  </w:num>
  <w:num w:numId="26">
    <w:abstractNumId w:val="2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05801"/>
    <w:rsid w:val="00026B0D"/>
    <w:rsid w:val="0002791D"/>
    <w:rsid w:val="000319AA"/>
    <w:rsid w:val="00044058"/>
    <w:rsid w:val="00050C7B"/>
    <w:rsid w:val="00061560"/>
    <w:rsid w:val="000655DB"/>
    <w:rsid w:val="000D234B"/>
    <w:rsid w:val="001202C3"/>
    <w:rsid w:val="00134921"/>
    <w:rsid w:val="00147B6F"/>
    <w:rsid w:val="001612F1"/>
    <w:rsid w:val="00164398"/>
    <w:rsid w:val="0016563E"/>
    <w:rsid w:val="001950C2"/>
    <w:rsid w:val="001C4E62"/>
    <w:rsid w:val="00200899"/>
    <w:rsid w:val="00201D43"/>
    <w:rsid w:val="00204610"/>
    <w:rsid w:val="002053A6"/>
    <w:rsid w:val="00213BC6"/>
    <w:rsid w:val="00222E73"/>
    <w:rsid w:val="002549BE"/>
    <w:rsid w:val="00262E9D"/>
    <w:rsid w:val="0026526B"/>
    <w:rsid w:val="002741C3"/>
    <w:rsid w:val="00285F91"/>
    <w:rsid w:val="002A31AF"/>
    <w:rsid w:val="002A540C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B3D18"/>
    <w:rsid w:val="004D1E1B"/>
    <w:rsid w:val="004E23C5"/>
    <w:rsid w:val="004F50FC"/>
    <w:rsid w:val="0055407D"/>
    <w:rsid w:val="00590FA0"/>
    <w:rsid w:val="005A1C2C"/>
    <w:rsid w:val="005D0DDB"/>
    <w:rsid w:val="005D6D15"/>
    <w:rsid w:val="005E0594"/>
    <w:rsid w:val="005E7C9F"/>
    <w:rsid w:val="005F5FD2"/>
    <w:rsid w:val="0061560F"/>
    <w:rsid w:val="006259AB"/>
    <w:rsid w:val="0064439D"/>
    <w:rsid w:val="00662B1C"/>
    <w:rsid w:val="00681781"/>
    <w:rsid w:val="006A28D8"/>
    <w:rsid w:val="006A7980"/>
    <w:rsid w:val="006C673C"/>
    <w:rsid w:val="006E4F61"/>
    <w:rsid w:val="00700565"/>
    <w:rsid w:val="00712B6A"/>
    <w:rsid w:val="00741F07"/>
    <w:rsid w:val="007C16B1"/>
    <w:rsid w:val="007C219D"/>
    <w:rsid w:val="0081229E"/>
    <w:rsid w:val="008170FD"/>
    <w:rsid w:val="00892401"/>
    <w:rsid w:val="008A217E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57F9"/>
    <w:rsid w:val="00985C7C"/>
    <w:rsid w:val="009865C2"/>
    <w:rsid w:val="009915AE"/>
    <w:rsid w:val="009A78F7"/>
    <w:rsid w:val="009D43C7"/>
    <w:rsid w:val="009E36EC"/>
    <w:rsid w:val="009E3931"/>
    <w:rsid w:val="009E54F1"/>
    <w:rsid w:val="009F0617"/>
    <w:rsid w:val="009F385B"/>
    <w:rsid w:val="00A15CF8"/>
    <w:rsid w:val="00A16AD6"/>
    <w:rsid w:val="00A24C69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40EB4"/>
    <w:rsid w:val="00B718DE"/>
    <w:rsid w:val="00B76D8A"/>
    <w:rsid w:val="00B775B8"/>
    <w:rsid w:val="00BB0294"/>
    <w:rsid w:val="00BB0E5D"/>
    <w:rsid w:val="00BC43B7"/>
    <w:rsid w:val="00BC4466"/>
    <w:rsid w:val="00BE7C16"/>
    <w:rsid w:val="00C22F9C"/>
    <w:rsid w:val="00C6599D"/>
    <w:rsid w:val="00C96D07"/>
    <w:rsid w:val="00CC0468"/>
    <w:rsid w:val="00CE11FA"/>
    <w:rsid w:val="00D25A00"/>
    <w:rsid w:val="00D3546C"/>
    <w:rsid w:val="00D65C02"/>
    <w:rsid w:val="00D82F64"/>
    <w:rsid w:val="00D900B5"/>
    <w:rsid w:val="00D95A16"/>
    <w:rsid w:val="00DC5163"/>
    <w:rsid w:val="00DD3147"/>
    <w:rsid w:val="00E03243"/>
    <w:rsid w:val="00E14709"/>
    <w:rsid w:val="00E15C80"/>
    <w:rsid w:val="00E33748"/>
    <w:rsid w:val="00E40B6F"/>
    <w:rsid w:val="00E42527"/>
    <w:rsid w:val="00E51B44"/>
    <w:rsid w:val="00E54C42"/>
    <w:rsid w:val="00E863D1"/>
    <w:rsid w:val="00E86A79"/>
    <w:rsid w:val="00E912B9"/>
    <w:rsid w:val="00E926DF"/>
    <w:rsid w:val="00EB55DF"/>
    <w:rsid w:val="00ED108D"/>
    <w:rsid w:val="00F22149"/>
    <w:rsid w:val="00F2336F"/>
    <w:rsid w:val="00F55E51"/>
    <w:rsid w:val="00F56335"/>
    <w:rsid w:val="00FC5F8C"/>
    <w:rsid w:val="00FD01E6"/>
    <w:rsid w:val="00FD12C5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doc">
    <w:name w:val="Normdoc"/>
    <w:basedOn w:val="Norml"/>
    <w:rsid w:val="000655DB"/>
    <w:pPr>
      <w:jc w:val="both"/>
    </w:pPr>
    <w:rPr>
      <w:rFonts w:ascii="Garamond" w:hAnsi="Garamond"/>
      <w:sz w:val="24"/>
      <w:szCs w:val="24"/>
    </w:rPr>
  </w:style>
  <w:style w:type="paragraph" w:styleId="Felsorols3">
    <w:name w:val="List Bullet 3"/>
    <w:basedOn w:val="Norml"/>
    <w:autoRedefine/>
    <w:rsid w:val="0002791D"/>
    <w:pPr>
      <w:tabs>
        <w:tab w:val="left" w:pos="1800"/>
      </w:tabs>
      <w:ind w:left="180" w:hanging="38"/>
      <w:jc w:val="both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Sivataginé Fekete Katalin</cp:lastModifiedBy>
  <cp:revision>3</cp:revision>
  <cp:lastPrinted>2017-12-05T11:18:00Z</cp:lastPrinted>
  <dcterms:created xsi:type="dcterms:W3CDTF">2022-01-16T20:23:00Z</dcterms:created>
  <dcterms:modified xsi:type="dcterms:W3CDTF">2025-03-11T11:43:00Z</dcterms:modified>
</cp:coreProperties>
</file>